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D5" w:rsidRPr="006C3E6F" w:rsidRDefault="00E365D5" w:rsidP="00E365D5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16"/>
          <w:szCs w:val="16"/>
        </w:rPr>
      </w:pPr>
      <w:r>
        <w:rPr>
          <w:b/>
          <w:sz w:val="28"/>
        </w:rPr>
        <w:t xml:space="preserve">Состав комиссии </w:t>
      </w:r>
      <w:r w:rsidRPr="00E365D5">
        <w:rPr>
          <w:b/>
          <w:sz w:val="28"/>
          <w:szCs w:val="28"/>
        </w:rPr>
        <w:t>Управления Федерального казначейства по Удмуртской Республике по соблюдению требований к служебному поведению  федеральных государственных гражданских служащих и урегулированию конфликта интересов</w:t>
      </w:r>
      <w:r>
        <w:rPr>
          <w:b/>
          <w:sz w:val="28"/>
          <w:szCs w:val="28"/>
        </w:rPr>
        <w:t>, утвержденный приказом УФК по Удмуртской Ре</w:t>
      </w:r>
      <w:r w:rsidR="00E9041E">
        <w:rPr>
          <w:b/>
          <w:sz w:val="28"/>
          <w:szCs w:val="28"/>
        </w:rPr>
        <w:t xml:space="preserve">спублике от </w:t>
      </w:r>
      <w:r w:rsidR="006B48FA">
        <w:rPr>
          <w:b/>
          <w:sz w:val="28"/>
          <w:szCs w:val="28"/>
        </w:rPr>
        <w:t>12</w:t>
      </w:r>
      <w:r w:rsidR="00E9041E">
        <w:rPr>
          <w:b/>
          <w:sz w:val="28"/>
          <w:szCs w:val="28"/>
        </w:rPr>
        <w:t>.0</w:t>
      </w:r>
      <w:r w:rsidR="005361A1">
        <w:rPr>
          <w:b/>
          <w:sz w:val="28"/>
          <w:szCs w:val="28"/>
        </w:rPr>
        <w:t>1</w:t>
      </w:r>
      <w:r w:rsidR="002F3205">
        <w:rPr>
          <w:b/>
          <w:sz w:val="28"/>
          <w:szCs w:val="28"/>
        </w:rPr>
        <w:t>.20</w:t>
      </w:r>
      <w:r w:rsidR="003F57D5">
        <w:rPr>
          <w:b/>
          <w:sz w:val="28"/>
          <w:szCs w:val="28"/>
        </w:rPr>
        <w:t>1</w:t>
      </w:r>
      <w:r w:rsidR="006B48FA">
        <w:rPr>
          <w:b/>
          <w:sz w:val="28"/>
          <w:szCs w:val="28"/>
        </w:rPr>
        <w:t>8</w:t>
      </w:r>
      <w:r w:rsidR="003179E3">
        <w:rPr>
          <w:b/>
          <w:sz w:val="28"/>
          <w:szCs w:val="28"/>
        </w:rPr>
        <w:t xml:space="preserve"> </w:t>
      </w:r>
      <w:r w:rsidR="003179E3" w:rsidRPr="00BE14AA">
        <w:rPr>
          <w:b/>
          <w:sz w:val="28"/>
          <w:szCs w:val="28"/>
        </w:rPr>
        <w:t>№</w:t>
      </w:r>
      <w:r w:rsidR="00B778D0" w:rsidRPr="00BE14AA">
        <w:rPr>
          <w:b/>
          <w:sz w:val="28"/>
          <w:szCs w:val="28"/>
        </w:rPr>
        <w:t xml:space="preserve"> </w:t>
      </w:r>
      <w:r w:rsidR="006B48FA">
        <w:rPr>
          <w:b/>
          <w:sz w:val="28"/>
          <w:szCs w:val="28"/>
        </w:rPr>
        <w:t>14</w:t>
      </w:r>
      <w:r w:rsidRPr="00BE14AA">
        <w:rPr>
          <w:b/>
          <w:sz w:val="28"/>
          <w:szCs w:val="28"/>
        </w:rPr>
        <w:t>а</w:t>
      </w:r>
      <w:r w:rsidR="00981FE8">
        <w:rPr>
          <w:b/>
          <w:sz w:val="28"/>
          <w:szCs w:val="28"/>
        </w:rPr>
        <w:t xml:space="preserve"> (с изменениями от 12.07.2023)</w:t>
      </w:r>
      <w:r w:rsidR="00295D1E" w:rsidRPr="00BE14AA">
        <w:rPr>
          <w:b/>
          <w:sz w:val="28"/>
          <w:szCs w:val="28"/>
        </w:rPr>
        <w:t>:</w:t>
      </w: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3638"/>
        <w:gridCol w:w="5933"/>
      </w:tblGrid>
      <w:tr w:rsidR="00E365D5" w:rsidRPr="00897BC7" w:rsidTr="00F34569">
        <w:tc>
          <w:tcPr>
            <w:tcW w:w="3638" w:type="dxa"/>
            <w:shd w:val="clear" w:color="auto" w:fill="auto"/>
          </w:tcPr>
          <w:p w:rsidR="00E365D5" w:rsidRPr="00897BC7" w:rsidRDefault="00E365D5" w:rsidP="00F34569">
            <w:pPr>
              <w:pStyle w:val="3"/>
              <w:spacing w:line="360" w:lineRule="auto"/>
              <w:jc w:val="left"/>
            </w:pPr>
            <w:r w:rsidRPr="00F34569">
              <w:rPr>
                <w:bCs/>
              </w:rPr>
              <w:t>председатель комиссии -</w:t>
            </w:r>
          </w:p>
        </w:tc>
        <w:tc>
          <w:tcPr>
            <w:tcW w:w="5933" w:type="dxa"/>
            <w:shd w:val="clear" w:color="auto" w:fill="auto"/>
          </w:tcPr>
          <w:p w:rsidR="00E365D5" w:rsidRPr="00897BC7" w:rsidRDefault="00E365D5" w:rsidP="00701C45">
            <w:pPr>
              <w:pStyle w:val="3"/>
              <w:spacing w:line="276" w:lineRule="auto"/>
              <w:jc w:val="both"/>
            </w:pPr>
            <w:r w:rsidRPr="00F34569">
              <w:rPr>
                <w:bCs/>
              </w:rPr>
              <w:t>Мусин И</w:t>
            </w:r>
            <w:r w:rsidR="00701C45">
              <w:rPr>
                <w:bCs/>
              </w:rPr>
              <w:t>.</w:t>
            </w:r>
            <w:r w:rsidRPr="00F34569">
              <w:rPr>
                <w:bCs/>
              </w:rPr>
              <w:t>И</w:t>
            </w:r>
            <w:r w:rsidR="00701C45">
              <w:rPr>
                <w:bCs/>
              </w:rPr>
              <w:t>.</w:t>
            </w:r>
            <w:r w:rsidRPr="00F34569">
              <w:rPr>
                <w:bCs/>
              </w:rPr>
              <w:t>, заместитель руководителя Управления;</w:t>
            </w:r>
          </w:p>
        </w:tc>
      </w:tr>
      <w:tr w:rsidR="00E365D5" w:rsidRPr="00897BC7" w:rsidTr="00F34569">
        <w:tc>
          <w:tcPr>
            <w:tcW w:w="3638" w:type="dxa"/>
            <w:shd w:val="clear" w:color="auto" w:fill="auto"/>
          </w:tcPr>
          <w:p w:rsidR="00E365D5" w:rsidRPr="00897BC7" w:rsidRDefault="00E365D5" w:rsidP="00F34569">
            <w:pPr>
              <w:pStyle w:val="3"/>
              <w:spacing w:line="360" w:lineRule="auto"/>
              <w:jc w:val="left"/>
            </w:pPr>
            <w:r w:rsidRPr="00F34569">
              <w:rPr>
                <w:bCs/>
              </w:rPr>
              <w:t>заместитель председателя комиссии -</w:t>
            </w:r>
          </w:p>
        </w:tc>
        <w:tc>
          <w:tcPr>
            <w:tcW w:w="5933" w:type="dxa"/>
            <w:shd w:val="clear" w:color="auto" w:fill="auto"/>
          </w:tcPr>
          <w:p w:rsidR="003E3A5A" w:rsidRDefault="0099530B" w:rsidP="006212FF">
            <w:pPr>
              <w:pStyle w:val="3"/>
              <w:spacing w:line="276" w:lineRule="auto"/>
              <w:jc w:val="both"/>
            </w:pPr>
            <w:r w:rsidRPr="00163904">
              <w:t xml:space="preserve">Смирнов </w:t>
            </w:r>
            <w:r>
              <w:t xml:space="preserve"> </w:t>
            </w:r>
            <w:r w:rsidRPr="00163904">
              <w:t>Р</w:t>
            </w:r>
            <w:r w:rsidR="00701C45">
              <w:t>.А.</w:t>
            </w:r>
            <w:r w:rsidR="00E365D5">
              <w:t>,</w:t>
            </w:r>
            <w:r w:rsidR="003E3A5A">
              <w:t xml:space="preserve"> </w:t>
            </w:r>
          </w:p>
          <w:p w:rsidR="00E365D5" w:rsidRPr="00897BC7" w:rsidRDefault="00E365D5" w:rsidP="006212FF">
            <w:pPr>
              <w:pStyle w:val="3"/>
              <w:spacing w:line="276" w:lineRule="auto"/>
              <w:jc w:val="both"/>
            </w:pPr>
            <w:r>
              <w:t xml:space="preserve">начальник отдела </w:t>
            </w:r>
            <w:r w:rsidR="006212FF" w:rsidRPr="006212FF">
              <w:t xml:space="preserve">государственной гражданской службы и </w:t>
            </w:r>
            <w:r>
              <w:t>кадров;</w:t>
            </w:r>
          </w:p>
        </w:tc>
      </w:tr>
      <w:tr w:rsidR="00E365D5" w:rsidRPr="00897BC7" w:rsidTr="00F34569">
        <w:tc>
          <w:tcPr>
            <w:tcW w:w="3638" w:type="dxa"/>
            <w:shd w:val="clear" w:color="auto" w:fill="auto"/>
          </w:tcPr>
          <w:p w:rsidR="00E365D5" w:rsidRPr="00897BC7" w:rsidRDefault="00E365D5" w:rsidP="00F34569">
            <w:pPr>
              <w:pStyle w:val="3"/>
              <w:spacing w:line="360" w:lineRule="auto"/>
              <w:jc w:val="left"/>
            </w:pPr>
            <w:r w:rsidRPr="00F34569">
              <w:rPr>
                <w:bCs/>
              </w:rPr>
              <w:t>члены комиссии -</w:t>
            </w:r>
          </w:p>
        </w:tc>
        <w:tc>
          <w:tcPr>
            <w:tcW w:w="5933" w:type="dxa"/>
            <w:shd w:val="clear" w:color="auto" w:fill="auto"/>
          </w:tcPr>
          <w:p w:rsidR="00E365D5" w:rsidRPr="00897BC7" w:rsidRDefault="002F3205" w:rsidP="00701C45">
            <w:pPr>
              <w:pStyle w:val="3"/>
              <w:spacing w:line="276" w:lineRule="auto"/>
              <w:jc w:val="both"/>
            </w:pPr>
            <w:r>
              <w:rPr>
                <w:bCs/>
              </w:rPr>
              <w:t>Земцова Н</w:t>
            </w:r>
            <w:r w:rsidR="00701C45">
              <w:rPr>
                <w:bCs/>
              </w:rPr>
              <w:t>.В.</w:t>
            </w:r>
            <w:r w:rsidR="00E365D5" w:rsidRPr="00F34569">
              <w:rPr>
                <w:bCs/>
              </w:rPr>
              <w:t xml:space="preserve">, </w:t>
            </w:r>
            <w:r>
              <w:rPr>
                <w:bCs/>
              </w:rPr>
              <w:t>главный казначей отдела доходов</w:t>
            </w:r>
            <w:r w:rsidR="00E365D5" w:rsidRPr="00F34569">
              <w:rPr>
                <w:bCs/>
              </w:rPr>
              <w:t>;</w:t>
            </w:r>
          </w:p>
        </w:tc>
      </w:tr>
      <w:tr w:rsidR="00E365D5" w:rsidRPr="00897BC7" w:rsidTr="00F34569">
        <w:tc>
          <w:tcPr>
            <w:tcW w:w="3638" w:type="dxa"/>
            <w:shd w:val="clear" w:color="auto" w:fill="auto"/>
          </w:tcPr>
          <w:p w:rsidR="00E365D5" w:rsidRPr="00F34569" w:rsidRDefault="00E365D5" w:rsidP="00F34569">
            <w:pPr>
              <w:pStyle w:val="3"/>
              <w:spacing w:line="360" w:lineRule="auto"/>
              <w:jc w:val="left"/>
              <w:rPr>
                <w:bCs/>
              </w:rPr>
            </w:pPr>
          </w:p>
        </w:tc>
        <w:tc>
          <w:tcPr>
            <w:tcW w:w="5933" w:type="dxa"/>
            <w:shd w:val="clear" w:color="auto" w:fill="auto"/>
          </w:tcPr>
          <w:p w:rsidR="00E365D5" w:rsidRPr="00F34569" w:rsidRDefault="005361A1" w:rsidP="00701C45">
            <w:pPr>
              <w:pStyle w:val="3"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Солдаткин А</w:t>
            </w:r>
            <w:r w:rsidR="00701C45">
              <w:rPr>
                <w:bCs/>
              </w:rPr>
              <w:t>.</w:t>
            </w:r>
            <w:r>
              <w:rPr>
                <w:bCs/>
              </w:rPr>
              <w:t>А</w:t>
            </w:r>
            <w:r w:rsidR="00701C45">
              <w:rPr>
                <w:bCs/>
              </w:rPr>
              <w:t>.</w:t>
            </w:r>
            <w:r w:rsidR="00E365D5" w:rsidRPr="00F34569">
              <w:rPr>
                <w:bCs/>
              </w:rPr>
              <w:t xml:space="preserve">, </w:t>
            </w:r>
            <w:r>
              <w:rPr>
                <w:bCs/>
              </w:rPr>
              <w:t>заместитель начальника</w:t>
            </w:r>
            <w:r w:rsidR="00E365D5" w:rsidRPr="00F34569">
              <w:rPr>
                <w:bCs/>
              </w:rPr>
              <w:t xml:space="preserve"> юридического отдела;</w:t>
            </w:r>
          </w:p>
        </w:tc>
      </w:tr>
      <w:tr w:rsidR="00E365D5" w:rsidRPr="00897BC7" w:rsidTr="00F34569">
        <w:tc>
          <w:tcPr>
            <w:tcW w:w="3638" w:type="dxa"/>
            <w:shd w:val="clear" w:color="auto" w:fill="auto"/>
          </w:tcPr>
          <w:p w:rsidR="00E365D5" w:rsidRPr="00897BC7" w:rsidRDefault="00E365D5" w:rsidP="00F34569">
            <w:pPr>
              <w:pStyle w:val="3"/>
              <w:spacing w:line="360" w:lineRule="auto"/>
              <w:jc w:val="left"/>
            </w:pPr>
          </w:p>
        </w:tc>
        <w:tc>
          <w:tcPr>
            <w:tcW w:w="5933" w:type="dxa"/>
            <w:shd w:val="clear" w:color="auto" w:fill="auto"/>
          </w:tcPr>
          <w:p w:rsidR="00E365D5" w:rsidRPr="00897BC7" w:rsidRDefault="00E365D5" w:rsidP="00701C45">
            <w:pPr>
              <w:pStyle w:val="3"/>
              <w:spacing w:line="276" w:lineRule="auto"/>
              <w:jc w:val="both"/>
            </w:pPr>
            <w:r w:rsidRPr="00F34569">
              <w:rPr>
                <w:bCs/>
              </w:rPr>
              <w:t>Гадршина Т</w:t>
            </w:r>
            <w:r w:rsidR="00701C45">
              <w:rPr>
                <w:bCs/>
              </w:rPr>
              <w:t>.</w:t>
            </w:r>
            <w:r w:rsidRPr="00F34569">
              <w:rPr>
                <w:bCs/>
              </w:rPr>
              <w:t>В</w:t>
            </w:r>
            <w:r w:rsidR="00701C45">
              <w:rPr>
                <w:bCs/>
              </w:rPr>
              <w:t>.</w:t>
            </w:r>
            <w:r w:rsidRPr="00F34569">
              <w:rPr>
                <w:bCs/>
              </w:rPr>
              <w:t xml:space="preserve">, главный специалист – эксперт  отдела </w:t>
            </w:r>
            <w:r w:rsidR="006212FF" w:rsidRPr="006212FF">
              <w:t xml:space="preserve">государственной гражданской службы и </w:t>
            </w:r>
            <w:r w:rsidR="006212FF">
              <w:t>кадров</w:t>
            </w:r>
            <w:r w:rsidR="006212FF" w:rsidRPr="00F34569">
              <w:rPr>
                <w:bCs/>
              </w:rPr>
              <w:t xml:space="preserve"> </w:t>
            </w:r>
            <w:r w:rsidR="006212FF">
              <w:rPr>
                <w:bCs/>
              </w:rPr>
              <w:t>(</w:t>
            </w:r>
            <w:r w:rsidRPr="00F34569">
              <w:rPr>
                <w:bCs/>
              </w:rPr>
              <w:t>секретарь комиссии);</w:t>
            </w:r>
          </w:p>
        </w:tc>
      </w:tr>
      <w:tr w:rsidR="00E365D5" w:rsidRPr="00897BC7" w:rsidTr="00F34569">
        <w:tc>
          <w:tcPr>
            <w:tcW w:w="3638" w:type="dxa"/>
            <w:shd w:val="clear" w:color="auto" w:fill="auto"/>
          </w:tcPr>
          <w:p w:rsidR="00163904" w:rsidRDefault="00163904" w:rsidP="00163904">
            <w:pPr>
              <w:pStyle w:val="3"/>
              <w:spacing w:line="360" w:lineRule="auto"/>
              <w:jc w:val="left"/>
            </w:pPr>
            <w:r>
              <w:t>п</w:t>
            </w:r>
            <w:r w:rsidR="00E365D5" w:rsidRPr="00897BC7">
              <w:t>редставители</w:t>
            </w:r>
          </w:p>
          <w:p w:rsidR="00163904" w:rsidRDefault="00E365D5" w:rsidP="00163904">
            <w:pPr>
              <w:pStyle w:val="3"/>
              <w:spacing w:line="360" w:lineRule="auto"/>
              <w:jc w:val="left"/>
            </w:pPr>
            <w:r w:rsidRPr="00897BC7">
              <w:t>учреждени</w:t>
            </w:r>
            <w:r>
              <w:t>я</w:t>
            </w:r>
            <w:r w:rsidRPr="00897BC7">
              <w:t xml:space="preserve"> </w:t>
            </w:r>
          </w:p>
          <w:p w:rsidR="00E365D5" w:rsidRPr="00897BC7" w:rsidRDefault="00B778D0" w:rsidP="00163904">
            <w:pPr>
              <w:pStyle w:val="3"/>
              <w:spacing w:line="360" w:lineRule="auto"/>
              <w:jc w:val="left"/>
            </w:pPr>
            <w:r>
              <w:t>высшего</w:t>
            </w:r>
            <w:r w:rsidR="00E365D5" w:rsidRPr="00897BC7">
              <w:t xml:space="preserve"> образования</w:t>
            </w:r>
            <w:r w:rsidR="00E365D5" w:rsidRPr="00F34569">
              <w:rPr>
                <w:bCs/>
              </w:rPr>
              <w:t xml:space="preserve"> -</w:t>
            </w:r>
          </w:p>
        </w:tc>
        <w:tc>
          <w:tcPr>
            <w:tcW w:w="5933" w:type="dxa"/>
            <w:shd w:val="clear" w:color="auto" w:fill="auto"/>
          </w:tcPr>
          <w:p w:rsidR="003D3BBC" w:rsidRPr="00F34569" w:rsidRDefault="00295D1E" w:rsidP="006212FF">
            <w:pPr>
              <w:spacing w:line="276" w:lineRule="auto"/>
              <w:jc w:val="both"/>
              <w:rPr>
                <w:spacing w:val="-6"/>
                <w:sz w:val="28"/>
                <w:szCs w:val="28"/>
              </w:rPr>
            </w:pPr>
            <w:proofErr w:type="spellStart"/>
            <w:r>
              <w:rPr>
                <w:spacing w:val="-6"/>
                <w:sz w:val="28"/>
                <w:szCs w:val="28"/>
              </w:rPr>
              <w:t>Тенсин</w:t>
            </w:r>
            <w:proofErr w:type="spellEnd"/>
            <w:r w:rsidR="00701C45"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 xml:space="preserve"> М</w:t>
            </w:r>
            <w:r w:rsidR="00701C45">
              <w:rPr>
                <w:spacing w:val="-6"/>
                <w:sz w:val="28"/>
                <w:szCs w:val="28"/>
              </w:rPr>
              <w:t>.</w:t>
            </w:r>
            <w:r>
              <w:rPr>
                <w:spacing w:val="-6"/>
                <w:sz w:val="28"/>
                <w:szCs w:val="28"/>
              </w:rPr>
              <w:t>В</w:t>
            </w:r>
            <w:r w:rsidR="00701C45">
              <w:rPr>
                <w:spacing w:val="-6"/>
                <w:sz w:val="28"/>
                <w:szCs w:val="28"/>
              </w:rPr>
              <w:t>.</w:t>
            </w:r>
            <w:r w:rsidR="003D3BBC" w:rsidRPr="00F34569">
              <w:rPr>
                <w:spacing w:val="-6"/>
                <w:sz w:val="28"/>
                <w:szCs w:val="28"/>
              </w:rPr>
              <w:t xml:space="preserve">, </w:t>
            </w:r>
            <w:r w:rsidR="005361A1">
              <w:rPr>
                <w:spacing w:val="-6"/>
                <w:sz w:val="28"/>
                <w:szCs w:val="28"/>
              </w:rPr>
              <w:t>директор центра дополнительного образования Кировского филиала ФГБОУ ВО «РАНХ и ГС при Президенте Российской Федерации», кандидат исторических наук, доцент</w:t>
            </w:r>
            <w:r w:rsidR="003D3BBC" w:rsidRPr="00F34569">
              <w:rPr>
                <w:spacing w:val="-6"/>
                <w:sz w:val="28"/>
                <w:szCs w:val="28"/>
              </w:rPr>
              <w:t xml:space="preserve">; </w:t>
            </w:r>
          </w:p>
          <w:p w:rsidR="00E365D5" w:rsidRPr="00F34569" w:rsidRDefault="005361A1" w:rsidP="00701C45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Чазова И</w:t>
            </w:r>
            <w:r w:rsidR="00701C4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Ю</w:t>
            </w:r>
            <w:r w:rsidR="00701C4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, </w:t>
            </w:r>
            <w:r w:rsidRPr="00BC5D14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ий</w:t>
            </w:r>
            <w:r w:rsidRPr="00BC5D14">
              <w:rPr>
                <w:sz w:val="28"/>
                <w:szCs w:val="28"/>
              </w:rPr>
              <w:t xml:space="preserve"> кафедрой </w:t>
            </w:r>
            <w:r w:rsidRPr="00593797">
              <w:rPr>
                <w:sz w:val="28"/>
                <w:szCs w:val="28"/>
              </w:rPr>
              <w:t xml:space="preserve">государственной службы и управления персоналом Института экономики и управления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93797">
              <w:rPr>
                <w:sz w:val="28"/>
                <w:szCs w:val="28"/>
              </w:rPr>
              <w:t>«Удмуртский государственный университет», доктор экономических наук</w:t>
            </w:r>
            <w:r>
              <w:rPr>
                <w:sz w:val="28"/>
                <w:szCs w:val="28"/>
              </w:rPr>
              <w:t>, доцент</w:t>
            </w:r>
          </w:p>
        </w:tc>
      </w:tr>
    </w:tbl>
    <w:p w:rsidR="00EB64AE" w:rsidRDefault="00EB64AE" w:rsidP="006C3E6F"/>
    <w:sectPr w:rsidR="00EB64AE" w:rsidSect="00EB64A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D5"/>
    <w:rsid w:val="00163904"/>
    <w:rsid w:val="00236818"/>
    <w:rsid w:val="00295D1E"/>
    <w:rsid w:val="002F3205"/>
    <w:rsid w:val="003179E3"/>
    <w:rsid w:val="00323E14"/>
    <w:rsid w:val="003D3BBC"/>
    <w:rsid w:val="003E3A5A"/>
    <w:rsid w:val="003F57D5"/>
    <w:rsid w:val="00403595"/>
    <w:rsid w:val="00466C54"/>
    <w:rsid w:val="005114C2"/>
    <w:rsid w:val="005361A1"/>
    <w:rsid w:val="006212FF"/>
    <w:rsid w:val="006B48FA"/>
    <w:rsid w:val="006C3E6F"/>
    <w:rsid w:val="00701C45"/>
    <w:rsid w:val="007A4EDE"/>
    <w:rsid w:val="00866D7E"/>
    <w:rsid w:val="00981FE8"/>
    <w:rsid w:val="0099530B"/>
    <w:rsid w:val="009F75E4"/>
    <w:rsid w:val="00A2266C"/>
    <w:rsid w:val="00B00301"/>
    <w:rsid w:val="00B544B2"/>
    <w:rsid w:val="00B778D0"/>
    <w:rsid w:val="00BE14AA"/>
    <w:rsid w:val="00C92DAD"/>
    <w:rsid w:val="00E365D5"/>
    <w:rsid w:val="00E9041E"/>
    <w:rsid w:val="00EB64AE"/>
    <w:rsid w:val="00ED1434"/>
    <w:rsid w:val="00F34569"/>
    <w:rsid w:val="00F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65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E365D5"/>
    <w:pPr>
      <w:spacing w:line="360" w:lineRule="auto"/>
      <w:jc w:val="both"/>
    </w:pPr>
    <w:rPr>
      <w:sz w:val="28"/>
    </w:rPr>
  </w:style>
  <w:style w:type="paragraph" w:styleId="3">
    <w:name w:val="Body Text 3"/>
    <w:basedOn w:val="a"/>
    <w:rsid w:val="00E365D5"/>
    <w:pPr>
      <w:jc w:val="center"/>
    </w:pPr>
    <w:rPr>
      <w:sz w:val="28"/>
      <w:szCs w:val="28"/>
    </w:rPr>
  </w:style>
  <w:style w:type="table" w:styleId="a3">
    <w:name w:val="Table Grid"/>
    <w:basedOn w:val="a1"/>
    <w:rsid w:val="00E3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65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E365D5"/>
    <w:pPr>
      <w:spacing w:line="360" w:lineRule="auto"/>
      <w:jc w:val="both"/>
    </w:pPr>
    <w:rPr>
      <w:sz w:val="28"/>
    </w:rPr>
  </w:style>
  <w:style w:type="paragraph" w:styleId="3">
    <w:name w:val="Body Text 3"/>
    <w:basedOn w:val="a"/>
    <w:rsid w:val="00E365D5"/>
    <w:pPr>
      <w:jc w:val="center"/>
    </w:pPr>
    <w:rPr>
      <w:sz w:val="28"/>
      <w:szCs w:val="28"/>
    </w:rPr>
  </w:style>
  <w:style w:type="table" w:styleId="a3">
    <w:name w:val="Table Grid"/>
    <w:basedOn w:val="a1"/>
    <w:rsid w:val="00E3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комиссии Управления Федерального казначейства по Удмуртской Республике по соблюдению требований к служебному поведению  федеральных государственных гражданских служащих и урегулированию конфликта интересов, утвержденный приказом УФК по Удмуртской</vt:lpstr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комиссии Управления Федерального казначейства по Удмуртской Республике по соблюдению требований к служебному поведению  федеральных государственных гражданских служащих и урегулированию конфликта интересов, утвержденный приказом УФК по Удмуртской</dc:title>
  <dc:creator>Gadrshina</dc:creator>
  <cp:lastModifiedBy>Гадршина Татьяна Васильевна</cp:lastModifiedBy>
  <cp:revision>3</cp:revision>
  <dcterms:created xsi:type="dcterms:W3CDTF">2023-07-11T12:12:00Z</dcterms:created>
  <dcterms:modified xsi:type="dcterms:W3CDTF">2023-07-12T09:28:00Z</dcterms:modified>
</cp:coreProperties>
</file>